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F43" w:rsidRDefault="00DA3F43" w:rsidP="00DA3F43">
      <w:pPr>
        <w:pStyle w:val="Heading2"/>
      </w:pPr>
      <w:bookmarkStart w:id="0" w:name="_GoBack"/>
      <w:bookmarkEnd w:id="0"/>
      <w:r>
        <w:t>How to use this template</w:t>
      </w:r>
    </w:p>
    <w:p w:rsidR="0099008C" w:rsidRDefault="0099008C" w:rsidP="0099008C">
      <w:r>
        <w:t>Use this generic action plan template for planning business activities</w:t>
      </w:r>
      <w:r w:rsidR="00D349F3">
        <w:t xml:space="preserve">. You can use this template to help you meet your online, </w:t>
      </w:r>
      <w:r>
        <w:t xml:space="preserve">marketing, content or </w:t>
      </w:r>
      <w:r w:rsidR="006C5164">
        <w:t xml:space="preserve">promotional </w:t>
      </w:r>
      <w:r w:rsidR="00D349F3">
        <w:t>goals</w:t>
      </w:r>
      <w:r w:rsidR="001F27C9">
        <w:t>.</w:t>
      </w:r>
    </w:p>
    <w:p w:rsidR="006C5164" w:rsidRDefault="006C5164" w:rsidP="0099008C">
      <w:r>
        <w:t xml:space="preserve">Plan activities in each month. </w:t>
      </w:r>
      <w:r w:rsidR="007A7A8B">
        <w:t>Each activity</w:t>
      </w:r>
      <w:r w:rsidR="00D349F3">
        <w:t xml:space="preserve"> should have an expected result – something measurable that it will achieve for your business.</w:t>
      </w:r>
    </w:p>
    <w:p w:rsidR="0099008C" w:rsidRPr="00DA3F43" w:rsidRDefault="00DA3F43" w:rsidP="0099008C">
      <w:pPr>
        <w:rPr>
          <w:b/>
          <w:bCs/>
        </w:rPr>
      </w:pPr>
      <w:r>
        <w:t>Track the actual results to help you with future plans</w:t>
      </w:r>
      <w:r w:rsidR="001F27C9">
        <w:t>.</w:t>
      </w:r>
    </w:p>
    <w:p w:rsidR="006C5164" w:rsidRDefault="006C5164" w:rsidP="006C5164">
      <w:pPr>
        <w:pStyle w:val="Heading1"/>
      </w:pPr>
      <w:r>
        <w:t>Action plan for [Month Year]e.g. September 2015</w:t>
      </w:r>
    </w:p>
    <w:tbl>
      <w:tblPr>
        <w:tblStyle w:val="TableGrid"/>
        <w:tblW w:w="134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Description w:val="A list of activities to include in your action plan, with columns for activity, expected results, actual results, who performs the task, when the task is due and status of the task. "/>
      </w:tblPr>
      <w:tblGrid>
        <w:gridCol w:w="5240"/>
        <w:gridCol w:w="2027"/>
        <w:gridCol w:w="1942"/>
        <w:gridCol w:w="1424"/>
        <w:gridCol w:w="1394"/>
        <w:gridCol w:w="1415"/>
      </w:tblGrid>
      <w:tr w:rsidR="00DA3F43" w:rsidRPr="00D349F3" w:rsidTr="001F27C9">
        <w:trPr>
          <w:cantSplit/>
          <w:tblHeader/>
        </w:trPr>
        <w:tc>
          <w:tcPr>
            <w:tcW w:w="5240" w:type="dxa"/>
          </w:tcPr>
          <w:p w:rsidR="00DA3F43" w:rsidRPr="00D349F3" w:rsidRDefault="00DA3F43" w:rsidP="00D349F3">
            <w:pPr>
              <w:rPr>
                <w:b/>
              </w:rPr>
            </w:pPr>
            <w:r w:rsidRPr="00D349F3">
              <w:rPr>
                <w:b/>
              </w:rPr>
              <w:t>Activity</w:t>
            </w:r>
          </w:p>
        </w:tc>
        <w:tc>
          <w:tcPr>
            <w:tcW w:w="2027" w:type="dxa"/>
          </w:tcPr>
          <w:p w:rsidR="00DA3F43" w:rsidRPr="00D349F3" w:rsidRDefault="00DA3F43" w:rsidP="00D349F3">
            <w:pPr>
              <w:rPr>
                <w:b/>
              </w:rPr>
            </w:pPr>
            <w:r w:rsidRPr="00D349F3">
              <w:rPr>
                <w:b/>
              </w:rPr>
              <w:t>Expected results</w:t>
            </w:r>
            <w:r>
              <w:rPr>
                <w:b/>
              </w:rPr>
              <w:t xml:space="preserve"> </w:t>
            </w:r>
            <w:r w:rsidRPr="00D349F3">
              <w:rPr>
                <w:sz w:val="18"/>
                <w:szCs w:val="18"/>
              </w:rPr>
              <w:t>(What will it achieve for your business? Ensure this is measurable, e.g. '10 leads', '3 workshop bookings', 'no website downtime in the following month')</w:t>
            </w:r>
          </w:p>
        </w:tc>
        <w:tc>
          <w:tcPr>
            <w:tcW w:w="1942" w:type="dxa"/>
          </w:tcPr>
          <w:p w:rsidR="00DA3F43" w:rsidRPr="00D349F3" w:rsidRDefault="00DA3F43" w:rsidP="00D349F3">
            <w:pPr>
              <w:rPr>
                <w:b/>
              </w:rPr>
            </w:pPr>
            <w:r w:rsidRPr="00D349F3">
              <w:rPr>
                <w:b/>
              </w:rPr>
              <w:t>Actual results</w:t>
            </w:r>
          </w:p>
        </w:tc>
        <w:tc>
          <w:tcPr>
            <w:tcW w:w="1424" w:type="dxa"/>
          </w:tcPr>
          <w:p w:rsidR="00DA3F43" w:rsidRPr="00D349F3" w:rsidRDefault="00DA3F43" w:rsidP="00D349F3">
            <w:pPr>
              <w:rPr>
                <w:b/>
              </w:rPr>
            </w:pPr>
            <w:r w:rsidRPr="00D349F3">
              <w:rPr>
                <w:b/>
              </w:rPr>
              <w:t>Who performs this task</w:t>
            </w:r>
          </w:p>
        </w:tc>
        <w:tc>
          <w:tcPr>
            <w:tcW w:w="1394" w:type="dxa"/>
          </w:tcPr>
          <w:p w:rsidR="00DA3F43" w:rsidRPr="00D349F3" w:rsidRDefault="00DA3F43" w:rsidP="00D349F3">
            <w:pPr>
              <w:rPr>
                <w:b/>
              </w:rPr>
            </w:pPr>
            <w:r w:rsidRPr="00D349F3">
              <w:rPr>
                <w:b/>
              </w:rPr>
              <w:t>When is this task due?</w:t>
            </w:r>
          </w:p>
        </w:tc>
        <w:tc>
          <w:tcPr>
            <w:tcW w:w="1415" w:type="dxa"/>
          </w:tcPr>
          <w:p w:rsidR="00DA3F43" w:rsidRPr="00D349F3" w:rsidRDefault="00DA3F43" w:rsidP="00D349F3">
            <w:pPr>
              <w:rPr>
                <w:b/>
              </w:rPr>
            </w:pPr>
            <w:r w:rsidRPr="00D349F3">
              <w:rPr>
                <w:b/>
              </w:rPr>
              <w:t xml:space="preserve">Status </w:t>
            </w:r>
            <w:r>
              <w:rPr>
                <w:b/>
              </w:rPr>
              <w:br/>
            </w:r>
            <w:r w:rsidRPr="00D349F3">
              <w:rPr>
                <w:sz w:val="18"/>
                <w:szCs w:val="18"/>
              </w:rPr>
              <w:t>(e.g. planned, in progress, complete, delayed, cancelled)</w:t>
            </w:r>
          </w:p>
        </w:tc>
      </w:tr>
      <w:tr w:rsidR="00DA3F43" w:rsidTr="001F27C9">
        <w:trPr>
          <w:cantSplit/>
        </w:trPr>
        <w:tc>
          <w:tcPr>
            <w:tcW w:w="5240" w:type="dxa"/>
          </w:tcPr>
          <w:p w:rsidR="00DA3F43" w:rsidRPr="007A7A8B" w:rsidRDefault="00DA3F43" w:rsidP="00D349F3">
            <w:pPr>
              <w:rPr>
                <w:i/>
              </w:rPr>
            </w:pPr>
            <w:r w:rsidRPr="007A7A8B">
              <w:rPr>
                <w:i/>
              </w:rPr>
              <w:t>e.g. Email newsletter</w:t>
            </w:r>
          </w:p>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r w:rsidR="00DA3F43" w:rsidTr="001F27C9">
        <w:trPr>
          <w:cantSplit/>
        </w:trPr>
        <w:tc>
          <w:tcPr>
            <w:tcW w:w="5240" w:type="dxa"/>
          </w:tcPr>
          <w:p w:rsidR="00DA3F43" w:rsidRDefault="00DA3F43" w:rsidP="00D349F3"/>
        </w:tc>
        <w:tc>
          <w:tcPr>
            <w:tcW w:w="2027" w:type="dxa"/>
          </w:tcPr>
          <w:p w:rsidR="00DA3F43" w:rsidRDefault="00DA3F43" w:rsidP="00D349F3"/>
        </w:tc>
        <w:tc>
          <w:tcPr>
            <w:tcW w:w="1942" w:type="dxa"/>
          </w:tcPr>
          <w:p w:rsidR="00DA3F43" w:rsidRDefault="00DA3F43" w:rsidP="00D349F3"/>
        </w:tc>
        <w:tc>
          <w:tcPr>
            <w:tcW w:w="1424" w:type="dxa"/>
          </w:tcPr>
          <w:p w:rsidR="00DA3F43" w:rsidRDefault="00DA3F43" w:rsidP="00D349F3"/>
        </w:tc>
        <w:tc>
          <w:tcPr>
            <w:tcW w:w="1394" w:type="dxa"/>
          </w:tcPr>
          <w:p w:rsidR="00DA3F43" w:rsidRDefault="00DA3F43" w:rsidP="00D349F3"/>
        </w:tc>
        <w:tc>
          <w:tcPr>
            <w:tcW w:w="1415" w:type="dxa"/>
          </w:tcPr>
          <w:p w:rsidR="00DA3F43" w:rsidRDefault="00DA3F43" w:rsidP="00D349F3"/>
        </w:tc>
      </w:tr>
    </w:tbl>
    <w:p w:rsidR="007A7A8B" w:rsidRDefault="007A7A8B" w:rsidP="007A7A8B"/>
    <w:sectPr w:rsidR="007A7A8B" w:rsidSect="0099008C">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2B0" w:rsidRDefault="00D432B0" w:rsidP="0099008C">
      <w:r>
        <w:separator/>
      </w:r>
    </w:p>
  </w:endnote>
  <w:endnote w:type="continuationSeparator" w:id="0">
    <w:p w:rsidR="00D432B0" w:rsidRDefault="00D432B0" w:rsidP="0099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C9" w:rsidRDefault="001F2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8C" w:rsidRDefault="0099008C" w:rsidP="0099008C">
    <w:pPr>
      <w:pStyle w:val="Footer"/>
      <w:tabs>
        <w:tab w:val="clear" w:pos="9026"/>
        <w:tab w:val="right" w:pos="13892"/>
      </w:tabs>
    </w:pPr>
    <w:r>
      <w:t xml:space="preserve">Downloaded from </w:t>
    </w:r>
    <w:hyperlink r:id="rId1" w:history="1">
      <w:r w:rsidRPr="00E641F9">
        <w:rPr>
          <w:rStyle w:val="Hyperlink"/>
        </w:rPr>
        <w:t>www.business.vic.gov.au</w:t>
      </w:r>
    </w:hyperlink>
    <w:r>
      <w:tab/>
    </w:r>
    <w:r>
      <w:tab/>
      <w:t xml:space="preserve">Page </w:t>
    </w:r>
    <w:r w:rsidR="00305979">
      <w:rPr>
        <w:noProof/>
      </w:rPr>
      <w:fldChar w:fldCharType="begin"/>
    </w:r>
    <w:r w:rsidR="00305979">
      <w:rPr>
        <w:noProof/>
      </w:rPr>
      <w:instrText xml:space="preserve"> NUMPAGES   \* MERGEFORMAT </w:instrText>
    </w:r>
    <w:r w:rsidR="00305979">
      <w:rPr>
        <w:noProof/>
      </w:rPr>
      <w:fldChar w:fldCharType="separate"/>
    </w:r>
    <w:r w:rsidR="00305979">
      <w:rPr>
        <w:noProof/>
      </w:rPr>
      <w:t>1</w:t>
    </w:r>
    <w:r w:rsidR="0030597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C9" w:rsidRDefault="001F2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2B0" w:rsidRDefault="00D432B0" w:rsidP="0099008C">
      <w:r>
        <w:separator/>
      </w:r>
    </w:p>
  </w:footnote>
  <w:footnote w:type="continuationSeparator" w:id="0">
    <w:p w:rsidR="00D432B0" w:rsidRDefault="00D432B0" w:rsidP="00990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C9" w:rsidRDefault="001F27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8C" w:rsidRDefault="0099008C" w:rsidP="0099008C">
    <w:pPr>
      <w:pStyle w:val="Heading1"/>
    </w:pPr>
    <w:r>
      <w:t>Action plan template</w:t>
    </w:r>
  </w:p>
  <w:p w:rsidR="0099008C" w:rsidRDefault="009900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C9" w:rsidRDefault="001F2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8C"/>
    <w:rsid w:val="00062782"/>
    <w:rsid w:val="00157DED"/>
    <w:rsid w:val="001F27C9"/>
    <w:rsid w:val="00305979"/>
    <w:rsid w:val="006C5164"/>
    <w:rsid w:val="007A7A8B"/>
    <w:rsid w:val="007E6ED3"/>
    <w:rsid w:val="0099008C"/>
    <w:rsid w:val="00B25976"/>
    <w:rsid w:val="00D349F3"/>
    <w:rsid w:val="00D432B0"/>
    <w:rsid w:val="00DA3F43"/>
    <w:rsid w:val="00EA1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0398-B4F1-4F73-A06C-D5FBFE4D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008C"/>
    <w:pPr>
      <w:widowControl w:val="0"/>
      <w:spacing w:after="0" w:line="240" w:lineRule="auto"/>
    </w:pPr>
    <w:rPr>
      <w:lang w:val="en-US"/>
    </w:rPr>
  </w:style>
  <w:style w:type="paragraph" w:styleId="Heading1">
    <w:name w:val="heading 1"/>
    <w:basedOn w:val="Normal"/>
    <w:next w:val="Normal"/>
    <w:link w:val="Heading1Char"/>
    <w:uiPriority w:val="9"/>
    <w:qFormat/>
    <w:rsid w:val="009900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F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99008C"/>
    <w:pPr>
      <w:ind w:left="887" w:hanging="709"/>
      <w:outlineLvl w:val="2"/>
    </w:pPr>
    <w:rPr>
      <w:rFonts w:ascii="Arial" w:eastAsia="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9008C"/>
    <w:rPr>
      <w:rFonts w:ascii="Arial" w:eastAsia="Arial" w:hAnsi="Arial"/>
      <w:b/>
      <w:bCs/>
      <w:sz w:val="26"/>
      <w:szCs w:val="26"/>
      <w:lang w:val="en-US"/>
    </w:rPr>
  </w:style>
  <w:style w:type="paragraph" w:customStyle="1" w:styleId="TableParagraph">
    <w:name w:val="Table Paragraph"/>
    <w:basedOn w:val="Normal"/>
    <w:uiPriority w:val="1"/>
    <w:qFormat/>
    <w:rsid w:val="0099008C"/>
  </w:style>
  <w:style w:type="character" w:customStyle="1" w:styleId="Heading1Char">
    <w:name w:val="Heading 1 Char"/>
    <w:basedOn w:val="DefaultParagraphFont"/>
    <w:link w:val="Heading1"/>
    <w:uiPriority w:val="9"/>
    <w:rsid w:val="0099008C"/>
    <w:rPr>
      <w:rFonts w:asciiTheme="majorHAnsi" w:eastAsiaTheme="majorEastAsia" w:hAnsiTheme="majorHAnsi" w:cstheme="majorBidi"/>
      <w:color w:val="365F91" w:themeColor="accent1" w:themeShade="BF"/>
      <w:sz w:val="32"/>
      <w:szCs w:val="32"/>
      <w:lang w:val="en-US"/>
    </w:rPr>
  </w:style>
  <w:style w:type="paragraph" w:styleId="Header">
    <w:name w:val="header"/>
    <w:basedOn w:val="Normal"/>
    <w:link w:val="HeaderChar"/>
    <w:uiPriority w:val="99"/>
    <w:unhideWhenUsed/>
    <w:rsid w:val="0099008C"/>
    <w:pPr>
      <w:tabs>
        <w:tab w:val="center" w:pos="4513"/>
        <w:tab w:val="right" w:pos="9026"/>
      </w:tabs>
    </w:pPr>
  </w:style>
  <w:style w:type="character" w:customStyle="1" w:styleId="HeaderChar">
    <w:name w:val="Header Char"/>
    <w:basedOn w:val="DefaultParagraphFont"/>
    <w:link w:val="Header"/>
    <w:uiPriority w:val="99"/>
    <w:rsid w:val="0099008C"/>
    <w:rPr>
      <w:lang w:val="en-US"/>
    </w:rPr>
  </w:style>
  <w:style w:type="paragraph" w:styleId="Footer">
    <w:name w:val="footer"/>
    <w:basedOn w:val="Normal"/>
    <w:link w:val="FooterChar"/>
    <w:uiPriority w:val="99"/>
    <w:unhideWhenUsed/>
    <w:rsid w:val="0099008C"/>
    <w:pPr>
      <w:tabs>
        <w:tab w:val="center" w:pos="4513"/>
        <w:tab w:val="right" w:pos="9026"/>
      </w:tabs>
    </w:pPr>
  </w:style>
  <w:style w:type="character" w:customStyle="1" w:styleId="FooterChar">
    <w:name w:val="Footer Char"/>
    <w:basedOn w:val="DefaultParagraphFont"/>
    <w:link w:val="Footer"/>
    <w:uiPriority w:val="99"/>
    <w:rsid w:val="0099008C"/>
    <w:rPr>
      <w:lang w:val="en-US"/>
    </w:rPr>
  </w:style>
  <w:style w:type="character" w:styleId="Hyperlink">
    <w:name w:val="Hyperlink"/>
    <w:basedOn w:val="DefaultParagraphFont"/>
    <w:uiPriority w:val="99"/>
    <w:unhideWhenUsed/>
    <w:rsid w:val="0099008C"/>
    <w:rPr>
      <w:color w:val="0000FF" w:themeColor="hyperlink"/>
      <w:u w:val="single"/>
    </w:rPr>
  </w:style>
  <w:style w:type="table" w:styleId="TableGrid">
    <w:name w:val="Table Grid"/>
    <w:basedOn w:val="TableNormal"/>
    <w:uiPriority w:val="59"/>
    <w:rsid w:val="007A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A3F43"/>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hyperlink" Target="http://www.busines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B9B3133640B45A5B6B0210E4AA691" ma:contentTypeVersion="6" ma:contentTypeDescription="Create a new document." ma:contentTypeScope="" ma:versionID="27114e0f769f4d3f4d6f0558ad63f1dc">
  <xsd:schema xmlns:xsd="http://www.w3.org/2001/XMLSchema" xmlns:xs="http://www.w3.org/2001/XMLSchema" xmlns:p="http://schemas.microsoft.com/office/2006/metadata/properties" xmlns:ns2="432cc768-65b2-4550-99ba-8a184a6d9db6" xmlns:ns3="fa1a7a30-3b53-4772-b6b1-2ddd2dc3e952" targetNamespace="http://schemas.microsoft.com/office/2006/metadata/properties" ma:root="true" ma:fieldsID="8bb2c9d24b4ee27af6decaf22069acd5" ns2:_="" ns3:_="">
    <xsd:import namespace="432cc768-65b2-4550-99ba-8a184a6d9db6"/>
    <xsd:import namespace="fa1a7a30-3b53-4772-b6b1-2ddd2dc3e9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cc768-65b2-4550-99ba-8a184a6d9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a7a30-3b53-4772-b6b1-2ddd2dc3e9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90DDB-E651-4AFB-B8D4-D52FAE36B698}"/>
</file>

<file path=customXml/itemProps2.xml><?xml version="1.0" encoding="utf-8"?>
<ds:datastoreItem xmlns:ds="http://schemas.openxmlformats.org/officeDocument/2006/customXml" ds:itemID="{49E458BD-AA5A-4D44-B2D5-D85762CE0033}"/>
</file>

<file path=customXml/itemProps3.xml><?xml version="1.0" encoding="utf-8"?>
<ds:datastoreItem xmlns:ds="http://schemas.openxmlformats.org/officeDocument/2006/customXml" ds:itemID="{F7AE1B2C-2DA5-4960-80E6-D54A5EB6A9BC}"/>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Action Plan template</vt:lpstr>
    </vt:vector>
  </TitlesOfParts>
  <Company>Department of Economic Development, Jobs, Transport and Resources</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template</dc:title>
  <dc:subject>Planning tool for marketing, online and content</dc:subject>
  <dc:creator>Business Victoria</dc:creator>
  <cp:keywords/>
  <dc:description/>
  <cp:lastModifiedBy>Megan Limb</cp:lastModifiedBy>
  <cp:revision>2</cp:revision>
  <dcterms:created xsi:type="dcterms:W3CDTF">2018-08-01T04:29:00Z</dcterms:created>
  <dcterms:modified xsi:type="dcterms:W3CDTF">2018-08-01T04:29:00Z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0x01010072EB9B3133640B45A5B6B0210E4AA691</vt:lpwstr>
  </property>
</Properties>
</file>